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95" w:rsidRPr="00F01695" w:rsidRDefault="00F01695" w:rsidP="00F016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</w:pPr>
      <w:bookmarkStart w:id="0" w:name="_GoBack"/>
      <w:bookmarkEnd w:id="0"/>
      <w:r w:rsidRPr="00F01695"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>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</w:r>
    </w:p>
    <w:tbl>
      <w:tblPr>
        <w:tblW w:w="10916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626"/>
        <w:gridCol w:w="4678"/>
        <w:gridCol w:w="709"/>
        <w:gridCol w:w="709"/>
        <w:gridCol w:w="850"/>
        <w:gridCol w:w="851"/>
      </w:tblGrid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ФИО (при наличии) педагога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ФИО (при наличии) наблюдателя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Должность, квалификационная категория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Предмет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(организованная деятельность)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Организация образования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Дата наблюдения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Класс (группа, индивидуальное занятие)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091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модуля общеобразовательных дисциплин для организаций технического и профессионального образования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Тема, цели урока (занятия, организованной деятельности мероприятия)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779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Цели урока (занятия, мероприятия)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соответствуют целям обучения (ожидаемым результатам)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конкретны и достижимы всеми обучающимися (воспитанниками)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Методы обучения (воспитания) и ресурсы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соответствуют возрастным (индивидуальным) особенностям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соответствуют образовательным потребностям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применение методов и ресурсов планируется: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с учетом результатов исследования практики (педагог-исследователь)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на основе авторской программы (педагог-мастер)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Методы, инструменты оценивания (задания)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соответствуют возрастным (индивидуальным) особенностям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планируется вовлечение обучающихся в процесс само- и (или) </w:t>
            </w:r>
            <w:proofErr w:type="spellStart"/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взаимооценивания</w:t>
            </w:r>
            <w:proofErr w:type="spellEnd"/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применение методов, инструментов оценивания (заданий) планируется: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с учетом результатов исследования практики (педагог-исследователь)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на основе авторской программы (педагог-мастер)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Преподавание (организация, проведение)</w:t>
            </w: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Предоставление материала урока (занятия, мероприятия) с учетом развития функциональной 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грамотности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обучающиеся (воспитанники) вовлекаются к определению способов практического применения материала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используются разработанные (педагогом) цифровые образовательные ресурсы (при наличии) с учетом индивидуальных потребностей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предоставляются ссылки и комментарии к источникам по изучаемой теме (включая ссылки на дополнительные источники) с учетом развития способностей обучающихся (воспитанников)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Применение методов обучения (воспитания), заданий, ресурсов, способов дифференциации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методы обучения способствуют взаимодействию обучающихся (воспитанников) (или "педагог-обучающийся (воспитанник)")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учитываются образовательные потребности и индивидуальные особенности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дифференциация заданий и ресурсов соответствует образовательным потребностям 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использует приемы активизации познавательного интереса обучающихся к теме на всех этапах урока (занятия, мероприятия) (смена видов деятельности, эмоциональность, зрительный контакт, обращение по имени и др.)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Структура урока (занятия, мероприятия), рациональное использование времени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Организация взаимодействия обучающихся (воспитанников)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соблюдается баланс (рациональность) в применении разных форм взаимодействия (распределяются роли при групповой работе) с учетом индивидуальных особенностей и потребностей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обучающиеся (воспитанники) активно участвуют в обсуждениях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Развитие общечеловеческих и национальных ценностей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ресурсы, задания способствуют развитию ценностей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обучающиеся (воспитанники) демонстрируют приверженность ценностям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Оценивание (мониторинг)</w:t>
            </w: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Применение методов, инструментов оценивания (заданий)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предоставляется своевременная обратная связь, предоставляются рекомендации для развития навыков (с использованием инструментов 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оценивания при необходимости)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предоставляет возможности для само- и (или) </w:t>
            </w:r>
            <w:proofErr w:type="spellStart"/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взаимооценивания</w:t>
            </w:r>
            <w:proofErr w:type="spellEnd"/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</w:t>
            </w: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Примечание: вожатый, педагог – организатор, воспитатель – в соответствии с целями мероприятия, организованной деятельности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Рефлексия</w:t>
            </w:r>
          </w:p>
        </w:tc>
      </w:tr>
      <w:tr w:rsidR="00F01695" w:rsidRPr="00F01695" w:rsidTr="00523355">
        <w:tc>
          <w:tcPr>
            <w:tcW w:w="14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42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Рефлексия по уроку (занятию, мероприятию)</w:t>
            </w:r>
          </w:p>
        </w:tc>
      </w:tr>
      <w:tr w:rsidR="00F01695" w:rsidRPr="00F01695" w:rsidTr="00523355">
        <w:tc>
          <w:tcPr>
            <w:tcW w:w="1493" w:type="dxa"/>
            <w:vMerge/>
            <w:shd w:val="clear" w:color="auto" w:fill="auto"/>
            <w:vAlign w:val="center"/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4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итого (</w:t>
            </w:r>
            <w:proofErr w:type="spellStart"/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max</w:t>
            </w:r>
            <w:proofErr w:type="spellEnd"/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102)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Pr="00F01695" w:rsidRDefault="00F01695" w:rsidP="00F0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695" w:rsidRPr="00F01695" w:rsidTr="00523355">
        <w:tc>
          <w:tcPr>
            <w:tcW w:w="1091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1695" w:rsidRDefault="00F0169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016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</w:p>
          <w:p w:rsidR="00523355" w:rsidRDefault="0052335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3355" w:rsidRDefault="0052335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3355" w:rsidRDefault="0052335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3355" w:rsidRDefault="0052335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3355" w:rsidRDefault="0052335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523355" w:rsidRPr="00F01695" w:rsidRDefault="00523355" w:rsidP="00F01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314B15" w:rsidRDefault="00310AC1" w:rsidP="00921C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1C55" w:rsidRDefault="00921C55" w:rsidP="00921C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1C55" w:rsidRPr="00921C55" w:rsidRDefault="00921C55" w:rsidP="00921C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1C55" w:rsidRDefault="00921C55" w:rsidP="00921C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                            ____________________________</w:t>
      </w:r>
    </w:p>
    <w:p w:rsidR="00523355" w:rsidRDefault="00523355" w:rsidP="00921C5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21C55">
        <w:rPr>
          <w:rFonts w:ascii="Times New Roman" w:hAnsi="Times New Roman" w:cs="Times New Roman"/>
          <w:i/>
          <w:sz w:val="24"/>
        </w:rPr>
        <w:t>Подпись</w:t>
      </w:r>
      <w:r w:rsidR="00921C55" w:rsidRPr="00921C55">
        <w:rPr>
          <w:rFonts w:ascii="Times New Roman" w:hAnsi="Times New Roman" w:cs="Times New Roman"/>
          <w:i/>
          <w:sz w:val="24"/>
        </w:rPr>
        <w:t xml:space="preserve">   </w:t>
      </w:r>
      <w:r w:rsidR="00921C55">
        <w:rPr>
          <w:rFonts w:ascii="Times New Roman" w:hAnsi="Times New Roman" w:cs="Times New Roman"/>
          <w:i/>
          <w:sz w:val="24"/>
        </w:rPr>
        <w:t xml:space="preserve">                                    ФИО наблюдателя</w:t>
      </w:r>
    </w:p>
    <w:p w:rsidR="00921C55" w:rsidRDefault="00921C55" w:rsidP="00921C5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921C55" w:rsidRPr="00921C55" w:rsidRDefault="00921C55" w:rsidP="00921C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1C55">
        <w:rPr>
          <w:rFonts w:ascii="Times New Roman" w:hAnsi="Times New Roman" w:cs="Times New Roman"/>
          <w:sz w:val="24"/>
        </w:rPr>
        <w:t>«Ознакомлен»</w:t>
      </w:r>
    </w:p>
    <w:p w:rsidR="00921C55" w:rsidRDefault="00921C55" w:rsidP="00921C5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921C55" w:rsidRDefault="00921C55" w:rsidP="00921C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                            ____________________________</w:t>
      </w:r>
    </w:p>
    <w:p w:rsidR="00921C55" w:rsidRPr="00921C55" w:rsidRDefault="00921C55" w:rsidP="00921C5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Подпись                                      ФИО педагога</w:t>
      </w:r>
    </w:p>
    <w:sectPr w:rsidR="00921C55" w:rsidRPr="00921C55" w:rsidSect="00F016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2F"/>
    <w:rsid w:val="00310AC1"/>
    <w:rsid w:val="00346802"/>
    <w:rsid w:val="003C4D2F"/>
    <w:rsid w:val="00523355"/>
    <w:rsid w:val="00921C55"/>
    <w:rsid w:val="0096568F"/>
    <w:rsid w:val="00A62DA7"/>
    <w:rsid w:val="00F0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F75D2-4AB4-493D-861D-DB32B1A1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6C84-4774-4C9E-9A76-6E861653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 12</dc:creator>
  <cp:keywords/>
  <dc:description/>
  <cp:lastModifiedBy>Виктория</cp:lastModifiedBy>
  <cp:revision>2</cp:revision>
  <cp:lastPrinted>2024-04-12T05:48:00Z</cp:lastPrinted>
  <dcterms:created xsi:type="dcterms:W3CDTF">2025-02-12T16:46:00Z</dcterms:created>
  <dcterms:modified xsi:type="dcterms:W3CDTF">2025-02-12T16:46:00Z</dcterms:modified>
</cp:coreProperties>
</file>