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720"/>
        <w:tblW w:w="16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3"/>
        <w:gridCol w:w="2125"/>
        <w:gridCol w:w="1417"/>
        <w:gridCol w:w="1560"/>
        <w:gridCol w:w="1275"/>
        <w:gridCol w:w="1560"/>
        <w:gridCol w:w="1559"/>
        <w:gridCol w:w="1417"/>
        <w:gridCol w:w="1276"/>
      </w:tblGrid>
      <w:tr w:rsidR="003B30E5" w:rsidTr="003B30E5">
        <w:trPr>
          <w:trHeight w:val="9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проверки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Цель</w:t>
            </w: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проверки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Объекты </w:t>
            </w: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Вид </w:t>
            </w: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контроля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Методика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Сроки выполнения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Место рассмотрения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Управленческое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Вторичный контроль </w:t>
            </w:r>
          </w:p>
        </w:tc>
      </w:tr>
      <w:tr w:rsidR="003B30E5" w:rsidTr="003B30E5">
        <w:trPr>
          <w:trHeight w:val="273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АВГУСТ</w:t>
            </w:r>
          </w:p>
        </w:tc>
      </w:tr>
      <w:tr w:rsidR="003B30E5" w:rsidTr="003B30E5">
        <w:trPr>
          <w:trHeight w:val="40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Контроль за выполнением нормативных документов</w:t>
            </w:r>
          </w:p>
        </w:tc>
      </w:tr>
      <w:tr w:rsidR="003B30E5" w:rsidTr="003B30E5">
        <w:trPr>
          <w:trHeight w:val="20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Выполнение Закона РК «Об образовании»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Обеспечение конституционного права на получение бесплатного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1–11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базы данных обучающихся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15–31.08.202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Выписка из педсовета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Август, январь</w:t>
            </w:r>
          </w:p>
        </w:tc>
      </w:tr>
      <w:tr w:rsidR="003B30E5" w:rsidTr="003B30E5">
        <w:trPr>
          <w:trHeight w:val="15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комплектования классов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Соблюдение требований и правил организации учета детей школьного возраста до получения ими среднего образования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Документы учащихся 1-х классов, списки по классам, контроль по прибывшим и выбывшим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списков, контроль движения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20.08 по 5.09.2023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 УР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 на 01.09.2023, сеть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Каждую четверть</w:t>
            </w:r>
          </w:p>
        </w:tc>
      </w:tr>
      <w:tr w:rsidR="003B30E5" w:rsidTr="003B30E5">
        <w:trPr>
          <w:trHeight w:val="13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Обеспеченность школьников учебниками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наличия школьных учебников, обеспечение учащихся учебниками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реестров по выдаче учебников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Выдача учебников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20.08. -31.08.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Школьный библиотекарь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Отчет по обеспеченности учебниками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30E5" w:rsidTr="003B30E5">
        <w:trPr>
          <w:trHeight w:val="13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мероприятий в рамках Республиканской акции «Дорога в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школу»  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Контроль готовности посещения школы детьми из социально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незащищенных семей  с 5.07–30.09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Выявление социально- незащищенных детей 1-х классов. Предупреждение непосещения школы детьми по социальным причинам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Учащиеся 1-х классов, учащиеся из социально незащищенных семей. Списки детей из социально незащищенных семей, «группы риска», подростков, попавших в трудную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жизненную ситуацию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Персональный, 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родительских собраний, бесед, тренингов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15.08–15.09.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Замдиректора по ВР, </w:t>
            </w: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учебного года</w:t>
            </w:r>
          </w:p>
        </w:tc>
      </w:tr>
      <w:tr w:rsidR="003B30E5" w:rsidTr="003B30E5">
        <w:trPr>
          <w:trHeight w:val="49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Контроль за ведением школьной документации согласно требованиям</w:t>
            </w:r>
          </w:p>
        </w:tc>
      </w:tr>
      <w:tr w:rsidR="003B30E5" w:rsidTr="003B30E5">
        <w:trPr>
          <w:trHeight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Проверка личных дел учащихся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соответствия документов согласно требованиям, наличие табелей в личном деле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Личные дела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кпп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1–11-х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Выявление недостатков в личных делах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25.08–05.09.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руководители, члены комиссии по проверке личных 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2024г.</w:t>
            </w:r>
          </w:p>
        </w:tc>
      </w:tr>
      <w:tr w:rsidR="003B30E5" w:rsidTr="003B30E5">
        <w:trPr>
          <w:trHeight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Формирование аттестационной, экспертной комиссий, составление списка учителей, подлежащих аттестации в 2023/2024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учеб-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списка работников на аттестацию в 2022/2023 учебном году, уточнение графика аттестации, подготовка портфолио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Нормативные документы. Требования к аттестации, портфолио учителей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списка членов комиссии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25.08.2023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2024г.</w:t>
            </w:r>
          </w:p>
        </w:tc>
      </w:tr>
      <w:tr w:rsidR="003B30E5" w:rsidTr="003B30E5">
        <w:trPr>
          <w:trHeight w:val="25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подготовки к тарификации. Распределение учебной нагрузки и функциональных обязанностей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Уточнение, корректировка нагрузки на новый учебный год, знание педагогами своих функциональных обязанностей. Выполнение нормативных требований трудового законодательства, законодательства в области образования и борьбы с коррупцией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Документы для тарификации, учебный план, программы предметов, прикладных курсов, контрольный табель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Распределение нагрузки, ознакомление сотрудников с нагрузкой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25.08.2023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Замдиректора по УР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2024г.</w:t>
            </w:r>
          </w:p>
        </w:tc>
      </w:tr>
      <w:tr w:rsidR="003B30E5" w:rsidTr="003B30E5">
        <w:trPr>
          <w:trHeight w:val="7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Контроль за посещением курсов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квалификации педагогических работников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Учителя-предметники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сертификатов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Замдиректора по УР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планерка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Заявка на курсовую подготовку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3B30E5" w:rsidTr="003B30E5">
        <w:trPr>
          <w:trHeight w:val="17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Готовность образовательных платформ Bilimland.kz Онлайн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Кунделик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Использование платформ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Учителя-предметники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Использование в работе цифровых технологий, для проведения учебных занятий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 детьми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обучающимися онлайн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31.08.2023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3B30E5" w:rsidTr="003B30E5">
        <w:trPr>
          <w:trHeight w:val="25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Контроль за работой по восполнению пробелов в знаниях и за работой со слабоуспевающими</w:t>
            </w:r>
          </w:p>
        </w:tc>
      </w:tr>
      <w:tr w:rsidR="003B30E5" w:rsidTr="003B30E5">
        <w:trPr>
          <w:trHeight w:val="7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материала для проведения входного контроля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пробелов в знаниях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2–11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нулевых срезов в сентябре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материала для проведения нулевых срезов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01.09 по 08.09.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Май 2024г.</w:t>
            </w:r>
          </w:p>
        </w:tc>
      </w:tr>
      <w:tr w:rsidR="003B30E5" w:rsidTr="003B30E5">
        <w:trPr>
          <w:trHeight w:val="25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Учебно-исследовательская деятельность</w:t>
            </w:r>
          </w:p>
        </w:tc>
      </w:tr>
      <w:tr w:rsidR="003B30E5" w:rsidTr="003B30E5">
        <w:trPr>
          <w:trHeight w:val="7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учащихся к участию в конкурсе защиты научных проектов,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Зерде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консультаций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2-10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Корректировка работ.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Ответственные учителя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Заявка на конкурс научных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года, подготовка к научным проектам</w:t>
            </w:r>
          </w:p>
        </w:tc>
      </w:tr>
      <w:tr w:rsidR="003B30E5" w:rsidTr="003B30E5">
        <w:trPr>
          <w:trHeight w:val="1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базы данных одаренных детей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Составление списков учащихся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инклюзии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дополнительных мероприятий по подготовке к предметным олимпиадам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до 8.09.2023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Списки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</w:tr>
      <w:tr w:rsidR="003B30E5" w:rsidTr="003B30E5">
        <w:trPr>
          <w:trHeight w:val="25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Контроль за уровнем мастерства и состоянием методической готовности учителя</w:t>
            </w:r>
          </w:p>
        </w:tc>
      </w:tr>
      <w:tr w:rsidR="003B30E5" w:rsidTr="003B30E5">
        <w:trPr>
          <w:trHeight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списков учителей для прохождения аттестации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за прохождением и подготовкой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учителей к сдаче НКТ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Педагогический коллектив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за своевременным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прохождением аттестации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 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Списки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2024г.</w:t>
            </w:r>
          </w:p>
        </w:tc>
      </w:tr>
      <w:tr w:rsidR="003B30E5" w:rsidTr="003B30E5">
        <w:trPr>
          <w:trHeight w:val="25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Контроль за качеством воспитательного процесса, проведением мероприятий</w:t>
            </w:r>
          </w:p>
        </w:tc>
      </w:tr>
      <w:tr w:rsidR="003B30E5" w:rsidTr="003B30E5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по подготовке и проведению мероприятий, посвященных празднику «Первый звонок»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Своевременность и содержание воспитательной работы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Внеклассная и воспитательная работа учителей и классных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МО классных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Сценарий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30E5" w:rsidTr="003B30E5">
        <w:trPr>
          <w:trHeight w:val="25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Контроль за укреплением материально-технической базы</w:t>
            </w:r>
          </w:p>
        </w:tc>
      </w:tr>
      <w:tr w:rsidR="003B30E5" w:rsidTr="003B30E5">
        <w:trPr>
          <w:trHeight w:val="7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 кабинетов к началу 2023/2024 учебного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Уборка кабинетов, проверка оборудования КТ, состояния мебели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Ответственные за учебные кабинеты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готовности кабинета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27.08.2023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начало четверти, в течение года</w:t>
            </w:r>
          </w:p>
        </w:tc>
      </w:tr>
      <w:tr w:rsidR="003B30E5" w:rsidTr="003B30E5">
        <w:trPr>
          <w:trHeight w:val="76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СЕНТЯБРЬ</w:t>
            </w:r>
          </w:p>
        </w:tc>
      </w:tr>
      <w:tr w:rsidR="003B30E5" w:rsidTr="003B30E5">
        <w:trPr>
          <w:trHeight w:val="7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проверки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Цель</w:t>
            </w: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проверки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Объекты </w:t>
            </w: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Вид </w:t>
            </w: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контроля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Методика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Сроки выполнения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Место рассмотрения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Управленческое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Вторичный контроль </w:t>
            </w:r>
          </w:p>
        </w:tc>
      </w:tr>
      <w:tr w:rsidR="003B30E5" w:rsidTr="003B30E5">
        <w:trPr>
          <w:trHeight w:val="248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30E5" w:rsidTr="003B30E5">
        <w:trPr>
          <w:trHeight w:val="40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Контроль за выполнением нормативных документов</w:t>
            </w:r>
          </w:p>
        </w:tc>
      </w:tr>
      <w:tr w:rsidR="003B30E5" w:rsidTr="003B30E5">
        <w:trPr>
          <w:trHeight w:val="17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за выделением средств из фонда всеобуча на бесплатное питание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за обеспечением горячим питанием учащихся из социально незащищенных семей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КПП, 1–11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бракиражной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комиссии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Социальный педагог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мониторинга по питанию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</w:tr>
      <w:tr w:rsidR="003B30E5" w:rsidTr="003B30E5">
        <w:trPr>
          <w:trHeight w:val="26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Контроль за организацией обучения детей с ООП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индивидуальной работы с учащимися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7,8,10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за ведением документации и требованиями к обучению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11–22.09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</w:tr>
      <w:tr w:rsidR="003B30E5" w:rsidTr="003B30E5">
        <w:trPr>
          <w:trHeight w:val="274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Контроль за ведением школьной документации согласно требованиям</w:t>
            </w:r>
          </w:p>
        </w:tc>
      </w:tr>
      <w:tr w:rsidR="003B30E5" w:rsidTr="003B30E5">
        <w:trPr>
          <w:trHeight w:val="157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и утверждение прикладных курсов, кружков, факультативов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Определение соответствия профиля, программ, кружков, факультативов требованиям НМЛ «ГМК ГЦНТО»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Педколлектив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утвержденных планов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1.09.–8.09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Замдиректора по УВР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2024г.</w:t>
            </w:r>
          </w:p>
        </w:tc>
      </w:tr>
      <w:tr w:rsidR="003B30E5" w:rsidTr="003B30E5">
        <w:trPr>
          <w:trHeight w:val="12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своевременного ведения школьной документации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своевременного ведения электронного журнала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Кунделик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Учителя-предметники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за ведением электронного журнала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Еженедельно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Замдиректора по УВР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  <w:r>
              <w:rPr>
                <w:rFonts w:ascii="Times New Roman" w:eastAsia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3B30E5" w:rsidTr="003B30E5">
        <w:trPr>
          <w:trHeight w:val="31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Контроль за качеством учебного процесса</w:t>
            </w:r>
          </w:p>
        </w:tc>
      </w:tr>
      <w:tr w:rsidR="003B30E5" w:rsidTr="003B30E5">
        <w:trPr>
          <w:trHeight w:val="15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за подготовкой к МОДО.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Эффективность работы учителей по подготовке учащихся к МОДО, закрепление изученного материала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 9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Использование тестовых материалов для подготовки к МОДО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Руководители МО, замдиректора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работы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</w:tr>
      <w:tr w:rsidR="003B30E5" w:rsidTr="003B30E5">
        <w:trPr>
          <w:trHeight w:val="26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Адаптация </w:t>
            </w:r>
            <w:r>
              <w:rPr>
                <w:rFonts w:ascii="Times New Roman" w:eastAsia="Times New Roman" w:hAnsi="Times New Roman" w:cs="Times New Roman"/>
              </w:rPr>
              <w:br/>
              <w:t>в 5,10-х классах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развития функциональной грамотности обучающихся (математическая, читательская, естественно-научная), контроль уровня сформирован-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классного коллектива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5,10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анкетирований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диагностик, посещение уроков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 –октябрь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УР, 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Результаты диагностики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2024г.</w:t>
            </w:r>
          </w:p>
        </w:tc>
      </w:tr>
      <w:tr w:rsidR="003B30E5" w:rsidTr="003B30E5">
        <w:trPr>
          <w:trHeight w:val="19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ознакомлению и разъяснению правил проведения итоговой аттестации, ЕНТ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информированность о проведении итоговой аттестации и ЕНТ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11-х классов, их родители, учителя-предметники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собрание, беседы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</w:tr>
      <w:tr w:rsidR="003B30E5" w:rsidTr="003B30E5">
        <w:trPr>
          <w:trHeight w:val="31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Контроль за работой по восполнению пробелов в знаниях и за работой со слабоуспевающими</w:t>
            </w:r>
          </w:p>
        </w:tc>
      </w:tr>
      <w:tr w:rsidR="003B30E5" w:rsidTr="003B30E5">
        <w:trPr>
          <w:trHeight w:val="12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Реализация индивидуального подхода к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слабомотивированным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учащимся в урочное время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ситуации успешности для учащихся, повышение качества знаний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поурочных планов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года, согласно плану работы</w:t>
            </w:r>
          </w:p>
        </w:tc>
      </w:tr>
      <w:tr w:rsidR="003B30E5" w:rsidTr="003B30E5">
        <w:trPr>
          <w:trHeight w:val="12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работы педагогов по восполнению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на уроках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возможность обучающимся восполнить знания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октября</w:t>
            </w:r>
          </w:p>
        </w:tc>
      </w:tr>
      <w:tr w:rsidR="003B30E5" w:rsidTr="003B30E5">
        <w:trPr>
          <w:trHeight w:val="31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Учебно-исследовательская деятельность</w:t>
            </w:r>
          </w:p>
        </w:tc>
      </w:tr>
      <w:tr w:rsidR="003B30E5" w:rsidTr="003B30E5">
        <w:trPr>
          <w:trHeight w:val="25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Проведение защиты научных проектов в школе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Включение проблемы работы с одаренными учащимися как приоритетного направления в систему научно-методической инновационной работы учителей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9 класса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Проверка правильности оформления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 22.09</w:t>
            </w:r>
          </w:p>
        </w:tc>
      </w:tr>
      <w:tr w:rsidR="003B30E5" w:rsidTr="003B30E5">
        <w:trPr>
          <w:trHeight w:val="31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Контроль за уровнем мастерства и состоянием методической готовности учителя</w:t>
            </w:r>
          </w:p>
        </w:tc>
      </w:tr>
      <w:tr w:rsidR="003B30E5" w:rsidTr="003B30E5">
        <w:trPr>
          <w:trHeight w:val="12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курсовой подготовки учителей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профессионального мастерства учителя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Учителя-предметники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Подача заявок на прохождение курсовой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Метод- 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Справка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Ежемесячно</w:t>
            </w:r>
          </w:p>
        </w:tc>
      </w:tr>
      <w:tr w:rsidR="003B30E5" w:rsidTr="003B30E5">
        <w:trPr>
          <w:trHeight w:val="31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Контроль за качеством воспитательного процесса, проведением мероприятий</w:t>
            </w:r>
          </w:p>
        </w:tc>
      </w:tr>
      <w:tr w:rsidR="003B30E5" w:rsidTr="003B30E5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Планирование воспитательной работы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Выявление несоответствия требованиям программы, корректировка сроков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воспитательной работы с классом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Персональный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документации, наблюдение, анализ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</w:t>
            </w:r>
          </w:p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директора по ВР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МО классных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 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2024 г.</w:t>
            </w:r>
          </w:p>
        </w:tc>
      </w:tr>
      <w:tr w:rsidR="003B30E5" w:rsidTr="003B30E5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посвященные Закону РК «О языках в Республике Казахстан» (по отдельному плану)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воспитательной работы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планов и сценариев мероприятий</w:t>
            </w:r>
          </w:p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Фронтальный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анализ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 сентября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Заместители директора по ВР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Праздничное представление, открытые уроки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30E5" w:rsidTr="003B30E5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обязательной школьной форме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требований к обязательной школьной форме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</w:tr>
      <w:tr w:rsidR="003B30E5" w:rsidTr="003B30E5">
        <w:trPr>
          <w:trHeight w:val="31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Контроль за укреплением материально-технической базы</w:t>
            </w:r>
          </w:p>
        </w:tc>
      </w:tr>
      <w:tr w:rsidR="003B30E5" w:rsidTr="003B30E5">
        <w:trPr>
          <w:trHeight w:val="15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Контроль финансово-хозяйственной деятельности по итогам 9 месяцев текущего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отчета по финансово-хозяйственной деятельности по итогам 9 месяцев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Приход-расход средств по спецификам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30E5" w:rsidTr="003B30E5">
        <w:trPr>
          <w:trHeight w:val="1140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0E5" w:rsidRDefault="003B30E5" w:rsidP="003B30E5">
            <w:pPr>
              <w:tabs>
                <w:tab w:val="left" w:pos="7425"/>
                <w:tab w:val="center" w:pos="79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ab/>
            </w:r>
          </w:p>
          <w:p w:rsidR="003B30E5" w:rsidRDefault="003B30E5" w:rsidP="003B30E5">
            <w:pPr>
              <w:tabs>
                <w:tab w:val="left" w:pos="7425"/>
                <w:tab w:val="center" w:pos="79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3B30E5" w:rsidRDefault="003B30E5" w:rsidP="003B30E5">
            <w:pPr>
              <w:tabs>
                <w:tab w:val="left" w:pos="7425"/>
                <w:tab w:val="center" w:pos="79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ОКТЯБРЬ</w:t>
            </w:r>
          </w:p>
          <w:p w:rsidR="003B30E5" w:rsidRDefault="003B30E5" w:rsidP="003B30E5">
            <w:pPr>
              <w:tabs>
                <w:tab w:val="left" w:pos="7425"/>
                <w:tab w:val="center" w:pos="797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B30E5" w:rsidTr="003B30E5">
        <w:trPr>
          <w:trHeight w:val="9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Тема</w:t>
            </w: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проверки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Цель </w:t>
            </w: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проверки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Объекты </w:t>
            </w: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Вид </w:t>
            </w: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контроля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Методика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Сроки </w:t>
            </w: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выполнения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Ответственные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Место рассмотрения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Управленческое решение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Вторичный контроль </w:t>
            </w:r>
          </w:p>
        </w:tc>
      </w:tr>
      <w:tr w:rsidR="003B30E5" w:rsidTr="003B30E5">
        <w:trPr>
          <w:trHeight w:val="21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3B30E5" w:rsidTr="003B30E5">
        <w:trPr>
          <w:trHeight w:val="40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Контроль за выполнением нормативных документов</w:t>
            </w:r>
          </w:p>
        </w:tc>
      </w:tr>
      <w:tr w:rsidR="003B30E5" w:rsidTr="003B30E5">
        <w:trPr>
          <w:trHeight w:val="9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ind w:right="-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за работой с </w:t>
            </w:r>
          </w:p>
          <w:p w:rsidR="003B30E5" w:rsidRDefault="003B30E5" w:rsidP="003B30E5">
            <w:pPr>
              <w:spacing w:after="0" w:line="240" w:lineRule="auto"/>
              <w:ind w:right="-17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учащимися с ООП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Подача уроков для детей с ООП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Учащиеся 7,8,10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уроков, выявление трудностей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Замдиректора по УР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 необходимости </w:t>
            </w:r>
          </w:p>
        </w:tc>
      </w:tr>
      <w:tr w:rsidR="003B30E5" w:rsidTr="003B30E5">
        <w:trPr>
          <w:trHeight w:val="226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Контроль за ведением школьной документации согласно требованиям</w:t>
            </w:r>
          </w:p>
        </w:tc>
      </w:tr>
      <w:tr w:rsidR="003B30E5" w:rsidTr="003B30E5">
        <w:trPr>
          <w:trHeight w:val="10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за своевременным заполнением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Кунделик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Своевременное заполнение журналов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за своевременным заполнением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Кунделик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Замдиректора по УР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Справка по итогам месяца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Ежедневно</w:t>
            </w:r>
          </w:p>
        </w:tc>
      </w:tr>
      <w:tr w:rsidR="003B30E5" w:rsidTr="003B30E5">
        <w:trPr>
          <w:trHeight w:val="6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отчетов по результатам 1-й четверти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Своевременная сдача отчетов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Движение учащихся, успеваемость </w:t>
            </w:r>
            <w:r>
              <w:rPr>
                <w:rFonts w:ascii="Times New Roman" w:eastAsia="Times New Roman" w:hAnsi="Times New Roman" w:cs="Times New Roman"/>
              </w:rPr>
              <w:br/>
              <w:t>за 1-ю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Тематический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Сбор отчетов классных руководителей и учителей-предметников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27–31.10.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Замдиректора по УР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Отчет, анализ на педсовете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Январь 2024</w:t>
            </w:r>
          </w:p>
        </w:tc>
      </w:tr>
      <w:tr w:rsidR="003B30E5" w:rsidTr="003B30E5">
        <w:trPr>
          <w:trHeight w:val="31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Контроль за качеством учебного процесса</w:t>
            </w:r>
          </w:p>
        </w:tc>
      </w:tr>
      <w:tr w:rsidR="003B30E5" w:rsidTr="003B30E5">
        <w:trPr>
          <w:trHeight w:val="22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Состояние преподавания в начальной школе в 2–4-х классах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Выявить соответствие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знаний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учащихся ГОСО.   Посещение уроков.  Проверка поурочных планов. Изучение деятельности учителя, тестирование учащихся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Учителя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Фронтальный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Посещение уроков, проверка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02–20.10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Замдиректора по УР, руководитель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3B30E5" w:rsidTr="003B30E5">
        <w:trPr>
          <w:trHeight w:val="83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Тематический контроль 1-х классов «Адаптация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учащихся  1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-х классов к обучению на 1 уровне школы в условиях реализации ГОСО»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Выполнение требований образовательной программы, организация образовательного процесса в 1 классе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Учащиеся 1-х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Фронтальный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Анкетирование, диагностика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01–13.10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Психолог, классные руководители 1-х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Развернутый анализ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Март 2024</w:t>
            </w:r>
          </w:p>
        </w:tc>
      </w:tr>
      <w:tr w:rsidR="003B30E5" w:rsidTr="003B30E5">
        <w:trPr>
          <w:trHeight w:val="31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Контроль за работой по восполнению пробелов в знаниях и за работой со слабоуспевающими</w:t>
            </w:r>
          </w:p>
        </w:tc>
      </w:tr>
      <w:tr w:rsidR="003B30E5" w:rsidTr="003B30E5">
        <w:trPr>
          <w:trHeight w:val="12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за работой по ликвидации пробелов в обучении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Выбор эффективных методов и приемов работы с учетом уровня обучаемости детей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Учителя-предметники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Тематический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Проверка методов работы с учащимися по восполнению пробелов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Замдиректора по УР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Справка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Ежемесячно </w:t>
            </w:r>
          </w:p>
        </w:tc>
      </w:tr>
      <w:tr w:rsidR="003B30E5" w:rsidTr="003B30E5">
        <w:trPr>
          <w:trHeight w:val="31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Учебно-исследовательская деятельность</w:t>
            </w:r>
          </w:p>
        </w:tc>
      </w:tr>
      <w:tr w:rsidR="003B30E5" w:rsidTr="003B30E5">
        <w:trPr>
          <w:trHeight w:val="15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Контроль работы с учащимися, мотивированными на получение высоких результатов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Состояние работы с учащимися по подготовке к предметным олимпиадам и конкурсам различного уровня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Учителя-предметники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Тематический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Проверка методов работы с учащимися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02–13.10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Замдиректора по УВР,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руководите-ли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Справка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Январь 2024</w:t>
            </w:r>
          </w:p>
        </w:tc>
      </w:tr>
      <w:tr w:rsidR="003B30E5" w:rsidTr="003B30E5">
        <w:trPr>
          <w:trHeight w:val="31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Контроль за уровнем мастерства и состоянием методической готовности учителя</w:t>
            </w:r>
          </w:p>
        </w:tc>
      </w:tr>
      <w:tr w:rsidR="003B30E5" w:rsidTr="003B30E5">
        <w:trPr>
          <w:trHeight w:val="10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Посещение уроков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Оказание методической помощи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Учителя - предметники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Персональный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методов и технологий в работе учителя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Сентябрь–ноябрь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Замдиректора по УР,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руководите-ли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Метод-совет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Справка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3–4 раза в четверть</w:t>
            </w:r>
          </w:p>
        </w:tc>
      </w:tr>
      <w:tr w:rsidR="003B30E5" w:rsidTr="003B30E5">
        <w:trPr>
          <w:trHeight w:val="31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Контроль за качеством воспитательного процесса, проведением мероприятий</w:t>
            </w:r>
          </w:p>
        </w:tc>
      </w:tr>
      <w:tr w:rsidR="003B30E5" w:rsidTr="003B30E5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Посещаемость учебных</w:t>
            </w:r>
          </w:p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занятий. Контроль за посещаемостью занятий учащихся, требующих повышенного внимания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непосещения школы по неуважительной причине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Посещаемость учащихся по </w:t>
            </w:r>
            <w:r>
              <w:rPr>
                <w:rFonts w:ascii="Times New Roman" w:hAnsi="Times New Roman" w:cs="Times New Roman"/>
                <w:lang w:val="kk-KZ"/>
              </w:rPr>
              <w:t>«</w:t>
            </w:r>
            <w:r>
              <w:rPr>
                <w:rFonts w:ascii="Times New Roman" w:hAnsi="Times New Roman" w:cs="Times New Roman"/>
              </w:rPr>
              <w:t>Kundelik.kz»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Наблюдение, анализ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Заместители</w:t>
            </w:r>
          </w:p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по ВР,</w:t>
            </w:r>
          </w:p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классных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 Ежемесячно </w:t>
            </w:r>
          </w:p>
        </w:tc>
      </w:tr>
      <w:tr w:rsidR="003B30E5" w:rsidTr="003B30E5">
        <w:trPr>
          <w:trHeight w:val="25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работой школьного самоуправления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программы «</w:t>
            </w:r>
            <w:proofErr w:type="spellStart"/>
            <w:r>
              <w:rPr>
                <w:rFonts w:ascii="Times New Roman" w:hAnsi="Times New Roman" w:cs="Times New Roman"/>
              </w:rPr>
              <w:t>Рухани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ңғ</w:t>
            </w:r>
            <w:proofErr w:type="spellStart"/>
            <w:r>
              <w:rPr>
                <w:rFonts w:ascii="Times New Roman" w:hAnsi="Times New Roman" w:cs="Times New Roman"/>
              </w:rPr>
              <w:t>ыру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Деятельность школьного самоуправления, старший пионервожатый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Тематиче-ский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16–20.10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3B30E5" w:rsidRDefault="003B30E5" w:rsidP="003B30E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директора </w:t>
            </w:r>
            <w:r>
              <w:rPr>
                <w:rFonts w:ascii="Times New Roman" w:hAnsi="Times New Roman" w:cs="Times New Roman"/>
                <w:lang w:val="kk-KZ"/>
              </w:rPr>
              <w:t xml:space="preserve">по ВР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 классных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Инфор-мация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2024</w:t>
            </w:r>
          </w:p>
        </w:tc>
      </w:tr>
      <w:tr w:rsidR="003B30E5" w:rsidTr="003B30E5">
        <w:trPr>
          <w:trHeight w:val="315"/>
        </w:trPr>
        <w:tc>
          <w:tcPr>
            <w:tcW w:w="16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Контроль за укреплением материально-технической базы</w:t>
            </w:r>
          </w:p>
        </w:tc>
      </w:tr>
      <w:tr w:rsidR="003B30E5" w:rsidTr="003B30E5">
        <w:trPr>
          <w:trHeight w:val="7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финансово-хозяйственной деятельностью по итогам 9 месяцев текущего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отчета финансово-хозяйственной деятельности по итогам 9 месяцев текущего года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Приход-расход средств по спецификам</w:t>
            </w: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23–25.10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Совещание при директоре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30E5" w:rsidRDefault="003B30E5" w:rsidP="003B3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20DB0" w:rsidRDefault="00220DB0"/>
    <w:sectPr w:rsidR="00220DB0" w:rsidSect="003B30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F6"/>
    <w:rsid w:val="001F3838"/>
    <w:rsid w:val="00220DB0"/>
    <w:rsid w:val="003B30E5"/>
    <w:rsid w:val="00C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C12A3-6559-4019-9CCB-B51B5E92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0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2177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2023-09-22T16:58:00Z</dcterms:created>
  <dcterms:modified xsi:type="dcterms:W3CDTF">2023-09-22T16:58:00Z</dcterms:modified>
</cp:coreProperties>
</file>